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E5" w:rsidRDefault="000E04E5" w:rsidP="00983A4E">
      <w:pPr>
        <w:jc w:val="center"/>
      </w:pPr>
      <w:r>
        <w:t>АДМИНИСТРАЦИЯ БЕСПЛЕМЯНОВСКОГО СЕЛЬСКОГО ПОСЕЛЕНИЯ</w:t>
      </w:r>
    </w:p>
    <w:p w:rsidR="000E04E5" w:rsidRDefault="000E04E5" w:rsidP="00983A4E">
      <w:pPr>
        <w:jc w:val="center"/>
      </w:pPr>
      <w:r>
        <w:t>УРЮПИНСКОГО МУНИЦИПАЛЬНОГО РАЙОНА ВОЛГОГРАДСКОЙ ОБЛАСТИ</w:t>
      </w:r>
    </w:p>
    <w:p w:rsidR="000E04E5" w:rsidRDefault="000E04E5" w:rsidP="00983A4E">
      <w:pPr>
        <w:jc w:val="center"/>
      </w:pPr>
    </w:p>
    <w:p w:rsidR="000E04E5" w:rsidRDefault="000E04E5" w:rsidP="00983A4E">
      <w:pPr>
        <w:jc w:val="center"/>
      </w:pPr>
      <w:r>
        <w:t>ПОСТАНОВЛЕНИЕ</w:t>
      </w:r>
    </w:p>
    <w:p w:rsidR="000E04E5" w:rsidRDefault="000E04E5" w:rsidP="00983A4E">
      <w:pPr>
        <w:jc w:val="center"/>
      </w:pPr>
    </w:p>
    <w:p w:rsidR="000E04E5" w:rsidRDefault="000E04E5" w:rsidP="00983A4E">
      <w:pPr>
        <w:jc w:val="both"/>
      </w:pPr>
      <w:r>
        <w:t xml:space="preserve">от 03  августа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                             № 73</w:t>
      </w:r>
    </w:p>
    <w:p w:rsidR="000E04E5" w:rsidRDefault="000E04E5" w:rsidP="00983A4E">
      <w:pPr>
        <w:jc w:val="both"/>
      </w:pPr>
      <w:r>
        <w:t>х. Бесплемяновский</w:t>
      </w:r>
    </w:p>
    <w:p w:rsidR="000E04E5" w:rsidRDefault="000E04E5" w:rsidP="00983A4E">
      <w:pPr>
        <w:jc w:val="both"/>
      </w:pPr>
    </w:p>
    <w:p w:rsidR="000E04E5" w:rsidRDefault="000E04E5" w:rsidP="00983A4E">
      <w:pPr>
        <w:jc w:val="center"/>
      </w:pPr>
      <w:r>
        <w:t>Об основных направлениях бюджетной и налоговой политики Бесплемяновского сельского поселения  на 2016 год и на плановый период 2017 и 2018 годов</w:t>
      </w:r>
    </w:p>
    <w:p w:rsidR="000E04E5" w:rsidRDefault="000E04E5" w:rsidP="00983A4E">
      <w:pPr>
        <w:jc w:val="center"/>
      </w:pPr>
    </w:p>
    <w:p w:rsidR="000E04E5" w:rsidRDefault="000E04E5" w:rsidP="00983A4E"/>
    <w:p w:rsidR="000E04E5" w:rsidRDefault="000E04E5" w:rsidP="00983A4E">
      <w:pPr>
        <w:ind w:firstLine="709"/>
        <w:jc w:val="both"/>
      </w:pPr>
      <w: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 Положением о бюджетном процессе в Бесплемяновском сельском поселении, утвержденным решением Совета депутатов Бесплемяновского сельского поселения от 25.09.2006 года № 15/67 (в редакции решений   от 20.03.2007 № 23/99, от 09.02.2009 г. № 47/222,  № 17/66 от 15.12.2010 г.,  № 26/30 от 24.02.2010 г., № 40/152 от 14 03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(новая редакция4 от 21.11.2013 г. № 63/245; от 19.03.2015 г. № 10/60), </w:t>
      </w:r>
    </w:p>
    <w:p w:rsidR="000E04E5" w:rsidRDefault="000E04E5" w:rsidP="00983A4E">
      <w:pPr>
        <w:ind w:firstLine="709"/>
        <w:jc w:val="center"/>
      </w:pPr>
    </w:p>
    <w:p w:rsidR="000E04E5" w:rsidRDefault="000E04E5" w:rsidP="00983A4E">
      <w:pPr>
        <w:jc w:val="center"/>
      </w:pPr>
      <w:r>
        <w:t>ПОСТАНОВЛЯЮ:</w:t>
      </w:r>
    </w:p>
    <w:p w:rsidR="000E04E5" w:rsidRDefault="000E04E5" w:rsidP="00983A4E">
      <w:pPr>
        <w:ind w:firstLine="709"/>
      </w:pPr>
    </w:p>
    <w:p w:rsidR="000E04E5" w:rsidRDefault="000E04E5" w:rsidP="009F144A">
      <w:pPr>
        <w:numPr>
          <w:ilvl w:val="0"/>
          <w:numId w:val="1"/>
        </w:numPr>
        <w:tabs>
          <w:tab w:val="num" w:pos="284"/>
        </w:tabs>
        <w:ind w:left="0" w:firstLine="284"/>
        <w:contextualSpacing/>
        <w:jc w:val="both"/>
      </w:pPr>
      <w:r>
        <w:t>Утвердить основные направления бюджетной и налоговой политики Бесплемяновского сельского поселения на 2016 год и на плановый  период 2017 и 2018 годов.</w:t>
      </w:r>
    </w:p>
    <w:p w:rsidR="000E04E5" w:rsidRDefault="000E04E5" w:rsidP="009F144A">
      <w:pPr>
        <w:numPr>
          <w:ilvl w:val="0"/>
          <w:numId w:val="1"/>
        </w:numPr>
        <w:tabs>
          <w:tab w:val="num" w:pos="284"/>
        </w:tabs>
        <w:ind w:left="0" w:firstLine="284"/>
        <w:contextualSpacing/>
        <w:jc w:val="both"/>
      </w:pPr>
      <w:r>
        <w:t>Предоставить «Основные направления бюджетной и налоговой  политики Бесплемяновского сельского поселения на 2016 год и на плановый  период 2017 и  2018 годов» для ознакомления Совету депутатов Бесплемяновского сельского поселения.</w:t>
      </w:r>
    </w:p>
    <w:p w:rsidR="000E04E5" w:rsidRDefault="000E04E5" w:rsidP="009F144A">
      <w:pPr>
        <w:ind w:firstLine="284"/>
        <w:contextualSpacing/>
        <w:jc w:val="both"/>
      </w:pPr>
      <w:r>
        <w:t xml:space="preserve">3. </w:t>
      </w:r>
      <w:r w:rsidRPr="00D602D5">
        <w:t>Обнародовать решение Совета депутатов Бесплемяновского сельского поселения</w:t>
      </w:r>
      <w:r>
        <w:t xml:space="preserve"> </w:t>
      </w:r>
      <w:r w:rsidRPr="00D602D5">
        <w:t>Урюпинского муниципального района «</w:t>
      </w:r>
      <w:r>
        <w:t>Об основных направлениях бюджетной и налоговой политики Бесплемяновского сельского поселения  на 2016 год и на плановый период 2017 и 2018 годов»</w:t>
      </w:r>
      <w:r w:rsidRPr="00D602D5">
        <w:t xml:space="preserve"> в  установленном порядке, посредством размещения на информационных стендах согласно Уставу Бесплемяновского сельского поселения и на официальном сайте Урюпинского муниципального района  в разделе «Административное деление», в подразделе «Бесплемяновское сельское поселение».</w:t>
      </w:r>
    </w:p>
    <w:p w:rsidR="000E04E5" w:rsidRDefault="000E04E5" w:rsidP="009F144A">
      <w:pPr>
        <w:ind w:firstLine="284"/>
        <w:contextualSpacing/>
        <w:jc w:val="both"/>
      </w:pPr>
    </w:p>
    <w:p w:rsidR="000E04E5" w:rsidRDefault="000E04E5" w:rsidP="00983A4E">
      <w:pPr>
        <w:ind w:firstLine="709"/>
      </w:pPr>
    </w:p>
    <w:p w:rsidR="000E04E5" w:rsidRDefault="000E04E5" w:rsidP="00983A4E">
      <w:pPr>
        <w:ind w:firstLine="709"/>
      </w:pPr>
    </w:p>
    <w:p w:rsidR="000E04E5" w:rsidRDefault="000E04E5" w:rsidP="00983A4E">
      <w:r>
        <w:t>Глава Бесплемяновского сельского поселения                           С.С.Дворянчикова</w:t>
      </w:r>
    </w:p>
    <w:p w:rsidR="000E04E5" w:rsidRDefault="000E04E5" w:rsidP="00983A4E">
      <w:pPr>
        <w:ind w:firstLine="709"/>
      </w:pPr>
    </w:p>
    <w:p w:rsidR="000E04E5" w:rsidRDefault="000E04E5" w:rsidP="00983A4E">
      <w:pPr>
        <w:ind w:firstLine="709"/>
      </w:pPr>
    </w:p>
    <w:p w:rsidR="000E04E5" w:rsidRDefault="000E04E5" w:rsidP="00983A4E">
      <w:pPr>
        <w:ind w:firstLine="709"/>
      </w:pPr>
    </w:p>
    <w:p w:rsidR="000E04E5" w:rsidRDefault="000E04E5" w:rsidP="00983A4E">
      <w:pPr>
        <w:ind w:firstLine="709"/>
      </w:pPr>
    </w:p>
    <w:p w:rsidR="000E04E5" w:rsidRDefault="000E04E5" w:rsidP="00983A4E">
      <w:pPr>
        <w:ind w:firstLine="709"/>
      </w:pPr>
    </w:p>
    <w:p w:rsidR="000E04E5" w:rsidRDefault="000E04E5" w:rsidP="00983A4E">
      <w:pPr>
        <w:ind w:firstLine="709"/>
      </w:pPr>
    </w:p>
    <w:p w:rsidR="000E04E5" w:rsidRDefault="000E04E5" w:rsidP="00983A4E">
      <w:pPr>
        <w:ind w:firstLine="709"/>
      </w:pPr>
    </w:p>
    <w:p w:rsidR="000E04E5" w:rsidRDefault="000E04E5" w:rsidP="00983A4E">
      <w:pPr>
        <w:ind w:firstLine="709"/>
      </w:pPr>
    </w:p>
    <w:p w:rsidR="000E04E5" w:rsidRDefault="000E04E5" w:rsidP="00983A4E">
      <w:pPr>
        <w:ind w:firstLine="709"/>
      </w:pPr>
    </w:p>
    <w:p w:rsidR="000E04E5" w:rsidRDefault="000E04E5" w:rsidP="00983A4E">
      <w:pPr>
        <w:ind w:firstLine="709"/>
      </w:pPr>
    </w:p>
    <w:p w:rsidR="000E04E5" w:rsidRDefault="000E04E5" w:rsidP="00983A4E">
      <w:pPr>
        <w:ind w:firstLine="709"/>
      </w:pPr>
    </w:p>
    <w:p w:rsidR="000E04E5" w:rsidRDefault="000E04E5" w:rsidP="00983A4E">
      <w:pPr>
        <w:ind w:firstLine="709"/>
      </w:pPr>
    </w:p>
    <w:p w:rsidR="000E04E5" w:rsidRDefault="000E04E5" w:rsidP="00983A4E">
      <w:pPr>
        <w:ind w:firstLine="709"/>
      </w:pPr>
    </w:p>
    <w:p w:rsidR="000E04E5" w:rsidRDefault="000E04E5" w:rsidP="00475B70">
      <w:pPr>
        <w:ind w:firstLine="709"/>
      </w:pPr>
      <w:r>
        <w:t xml:space="preserve">                                                                               УТВЕРЖДЕНО</w:t>
      </w:r>
    </w:p>
    <w:p w:rsidR="000E04E5" w:rsidRDefault="000E04E5" w:rsidP="00983A4E">
      <w:pPr>
        <w:ind w:firstLine="709"/>
        <w:jc w:val="center"/>
      </w:pPr>
      <w:r>
        <w:t xml:space="preserve">                                                                       постановлением администрации</w:t>
      </w:r>
    </w:p>
    <w:p w:rsidR="000E04E5" w:rsidRDefault="000E04E5" w:rsidP="00983A4E">
      <w:pPr>
        <w:ind w:firstLine="709"/>
        <w:jc w:val="center"/>
      </w:pPr>
      <w:r>
        <w:t xml:space="preserve">                                                                 Бесплемяновского сельского </w:t>
      </w:r>
    </w:p>
    <w:p w:rsidR="000E04E5" w:rsidRDefault="000E04E5" w:rsidP="00983A4E">
      <w:pPr>
        <w:ind w:firstLine="709"/>
        <w:jc w:val="right"/>
      </w:pPr>
      <w:r>
        <w:t xml:space="preserve">поселения от 03 августа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73</w:t>
      </w:r>
    </w:p>
    <w:p w:rsidR="000E04E5" w:rsidRDefault="000E04E5" w:rsidP="00983A4E">
      <w:pPr>
        <w:ind w:firstLine="709"/>
      </w:pPr>
    </w:p>
    <w:p w:rsidR="000E04E5" w:rsidRDefault="000E04E5" w:rsidP="00983A4E">
      <w:pPr>
        <w:ind w:firstLine="709"/>
        <w:jc w:val="right"/>
      </w:pPr>
    </w:p>
    <w:p w:rsidR="000E04E5" w:rsidRDefault="000E04E5" w:rsidP="00983A4E">
      <w:pPr>
        <w:ind w:firstLine="709"/>
        <w:jc w:val="center"/>
        <w:rPr>
          <w:b/>
        </w:rPr>
      </w:pPr>
      <w:r>
        <w:rPr>
          <w:b/>
        </w:rPr>
        <w:t>Основные направления</w:t>
      </w:r>
    </w:p>
    <w:p w:rsidR="000E04E5" w:rsidRDefault="000E04E5" w:rsidP="00983A4E">
      <w:pPr>
        <w:ind w:firstLine="709"/>
        <w:jc w:val="center"/>
        <w:rPr>
          <w:b/>
        </w:rPr>
      </w:pPr>
      <w:r>
        <w:rPr>
          <w:b/>
        </w:rPr>
        <w:t>налоговой и бюджетной политики</w:t>
      </w:r>
    </w:p>
    <w:p w:rsidR="000E04E5" w:rsidRDefault="000E04E5" w:rsidP="00983A4E">
      <w:pPr>
        <w:ind w:firstLine="709"/>
        <w:jc w:val="center"/>
        <w:rPr>
          <w:b/>
        </w:rPr>
      </w:pPr>
      <w:r>
        <w:rPr>
          <w:b/>
        </w:rPr>
        <w:t>Бесплемяновского сельского поселения</w:t>
      </w:r>
    </w:p>
    <w:p w:rsidR="000E04E5" w:rsidRDefault="000E04E5" w:rsidP="00983A4E">
      <w:pPr>
        <w:ind w:firstLine="709"/>
        <w:jc w:val="center"/>
        <w:rPr>
          <w:b/>
        </w:rPr>
      </w:pPr>
      <w:r>
        <w:rPr>
          <w:b/>
        </w:rPr>
        <w:t>на 2016 год и на  плановый период  2017 и 2018 годов</w:t>
      </w:r>
    </w:p>
    <w:p w:rsidR="000E04E5" w:rsidRDefault="000E04E5" w:rsidP="00983A4E">
      <w:pPr>
        <w:ind w:firstLine="709"/>
        <w:jc w:val="center"/>
        <w:rPr>
          <w:b/>
        </w:rPr>
      </w:pPr>
    </w:p>
    <w:p w:rsidR="000E04E5" w:rsidRDefault="000E04E5" w:rsidP="000E5BC7">
      <w:pPr>
        <w:ind w:firstLine="709"/>
        <w:jc w:val="both"/>
      </w:pPr>
      <w:r w:rsidRPr="00683336">
        <w:t>Основные направления бюджетной и налоговой политики Бесплемяновского сельского поселения на 201</w:t>
      </w:r>
      <w:r>
        <w:t>6</w:t>
      </w:r>
      <w:r w:rsidRPr="00683336">
        <w:t xml:space="preserve"> год (далее - Основные направления) подготовлены в соответствии с</w:t>
      </w:r>
      <w:r>
        <w:t xml:space="preserve"> бюджетным законодательством Российской Федерации</w:t>
      </w:r>
      <w:r w:rsidRPr="00683336">
        <w:t>,  и Положением о бюджетном устройстве  и бюджетном процессе  Бесплемяновского сельского поселения Урюпинского муниципального района Волгоградской области, утвержденным решением Совета депутатов   Бесплемяновского  сельского        поселения    от   25.09.2006 года № 15/67</w:t>
      </w:r>
      <w:r>
        <w:t xml:space="preserve"> (в редакции решений   от 20.03.2007 № 23/99, от 09.02.2009 г. № 47/222,  № 17/66 от 15.12.2010 г.,  №26/30 от 24.02.2010г., № 40/152 от 14 03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(новая редакция  от 21.11.2013 г. № 63/245; от 19.03.2015 г. № 10/60) в целях составления проекта бюджета Бесплемяновского сельского поселения на 2016 год и на плановый период 2017 и 2018 годов</w:t>
      </w:r>
      <w:r w:rsidRPr="00683336">
        <w:t xml:space="preserve">. </w:t>
      </w:r>
    </w:p>
    <w:p w:rsidR="000E04E5" w:rsidRDefault="000E04E5" w:rsidP="000E5BC7">
      <w:pPr>
        <w:ind w:firstLine="709"/>
        <w:jc w:val="both"/>
      </w:pPr>
      <w:r>
        <w:t>Целью основных направлений бюджетной политики  является описание условий, принимаемых для составления проекта бюджета Бесплемяновского сельского поселения на 2016 год и на плановый период 2017 и 2018 годов, основных подходов к его формированию и общего порядка разработки основных характеристик и прогнозируемых параметров бюджета Бесплемяновского сельского поселения, обеспечение прозрачности и открытости бюджетного планирования.</w:t>
      </w:r>
    </w:p>
    <w:p w:rsidR="000E04E5" w:rsidRDefault="000E04E5" w:rsidP="000E5BC7">
      <w:pPr>
        <w:ind w:firstLine="709"/>
        <w:jc w:val="both"/>
      </w:pPr>
      <w:r>
        <w:t>Задачами основных направлений налоговой и бюджетной политики является определение подходов к планированию доходов и расходов, источников финансирования местного бюджета, финансовых взаимоотношений бюджетов всех уровней,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</w:t>
      </w:r>
    </w:p>
    <w:p w:rsidR="000E04E5" w:rsidRPr="00A41A04" w:rsidRDefault="000E04E5" w:rsidP="00A41A04">
      <w:pPr>
        <w:jc w:val="both"/>
        <w:rPr>
          <w:b/>
        </w:rPr>
      </w:pPr>
    </w:p>
    <w:p w:rsidR="000E04E5" w:rsidRDefault="000E04E5" w:rsidP="005B778D">
      <w:pPr>
        <w:ind w:left="2124"/>
        <w:rPr>
          <w:b/>
        </w:rPr>
      </w:pPr>
      <w:r>
        <w:rPr>
          <w:b/>
        </w:rPr>
        <w:t xml:space="preserve">      1. </w:t>
      </w:r>
      <w:r w:rsidRPr="00683336">
        <w:rPr>
          <w:b/>
        </w:rPr>
        <w:t xml:space="preserve">Итоги </w:t>
      </w:r>
      <w:r>
        <w:rPr>
          <w:b/>
        </w:rPr>
        <w:t xml:space="preserve">реализации </w:t>
      </w:r>
      <w:r w:rsidRPr="00683336">
        <w:rPr>
          <w:b/>
        </w:rPr>
        <w:t>бюджетной политики</w:t>
      </w:r>
    </w:p>
    <w:p w:rsidR="000E04E5" w:rsidRPr="00683336" w:rsidRDefault="000E04E5" w:rsidP="005B778D">
      <w:pPr>
        <w:ind w:left="540"/>
        <w:rPr>
          <w:b/>
        </w:rPr>
      </w:pPr>
      <w:r>
        <w:rPr>
          <w:b/>
        </w:rPr>
        <w:t xml:space="preserve">                                     </w:t>
      </w:r>
      <w:r w:rsidRPr="00683336">
        <w:rPr>
          <w:b/>
        </w:rPr>
        <w:t>Бесплемяновского сельского поселения</w:t>
      </w:r>
    </w:p>
    <w:p w:rsidR="000E04E5" w:rsidRDefault="000E04E5" w:rsidP="005B778D">
      <w:pPr>
        <w:ind w:left="540"/>
        <w:jc w:val="center"/>
        <w:rPr>
          <w:b/>
        </w:rPr>
      </w:pPr>
      <w:r>
        <w:rPr>
          <w:b/>
        </w:rPr>
        <w:t>в 2014</w:t>
      </w:r>
      <w:r w:rsidRPr="00683336">
        <w:rPr>
          <w:b/>
        </w:rPr>
        <w:t xml:space="preserve"> год</w:t>
      </w:r>
      <w:r>
        <w:rPr>
          <w:b/>
        </w:rPr>
        <w:t>у</w:t>
      </w:r>
      <w:r w:rsidRPr="00683336">
        <w:rPr>
          <w:b/>
        </w:rPr>
        <w:t xml:space="preserve"> и </w:t>
      </w:r>
      <w:r>
        <w:rPr>
          <w:b/>
        </w:rPr>
        <w:t>первом полугодии 2015 года</w:t>
      </w:r>
    </w:p>
    <w:p w:rsidR="000E04E5" w:rsidRPr="00683336" w:rsidRDefault="000E04E5" w:rsidP="005B778D">
      <w:pPr>
        <w:ind w:left="540"/>
        <w:jc w:val="center"/>
        <w:rPr>
          <w:b/>
        </w:rPr>
      </w:pPr>
    </w:p>
    <w:p w:rsidR="000E04E5" w:rsidRPr="00683336" w:rsidRDefault="000E04E5" w:rsidP="000E5BC7">
      <w:pPr>
        <w:ind w:firstLine="709"/>
        <w:contextualSpacing/>
        <w:jc w:val="both"/>
      </w:pPr>
      <w:r w:rsidRPr="00683336">
        <w:t>Проводимая бюджетная политика в целом соответствует целям экономического развития Бесплемяновского сельского поселения, повышения качества жизни и обеспечения безопасности его граждан.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 xml:space="preserve">Бюджет Бесплемяновского сельского поселения </w:t>
      </w:r>
      <w:r>
        <w:t xml:space="preserve">в 2014 году </w:t>
      </w:r>
      <w:r w:rsidRPr="00683336">
        <w:t xml:space="preserve">исполнен по доходам  в сумме </w:t>
      </w:r>
      <w:r>
        <w:t>3995,2</w:t>
      </w:r>
      <w:r w:rsidRPr="00683336">
        <w:t xml:space="preserve"> тыс. рублей, </w:t>
      </w:r>
      <w:r>
        <w:t xml:space="preserve">при утверждённых бюджетных назначениях  3991,9 руб., </w:t>
      </w:r>
      <w:r w:rsidRPr="00683336">
        <w:t xml:space="preserve">что составляет </w:t>
      </w:r>
      <w:r>
        <w:t>100,1</w:t>
      </w:r>
      <w:r w:rsidRPr="00683336">
        <w:t xml:space="preserve">% к бюджетным назначениям. Расходы бюджета составили в сумме </w:t>
      </w:r>
      <w:r>
        <w:t>2844,9</w:t>
      </w:r>
      <w:r w:rsidRPr="00683336">
        <w:t xml:space="preserve"> тыс. рублей,  при утвержденных бюджетных назначениях </w:t>
      </w:r>
      <w:r>
        <w:t xml:space="preserve">3991,9 </w:t>
      </w:r>
      <w:r w:rsidRPr="00683336">
        <w:t xml:space="preserve">тыс. руб., что составляет </w:t>
      </w:r>
      <w:r>
        <w:t>71,3</w:t>
      </w:r>
      <w:r w:rsidRPr="00683336">
        <w:t>%.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 xml:space="preserve"> Бюджет исполнен с профицитом бюджета в сумме </w:t>
      </w:r>
      <w:r>
        <w:t>1150,3</w:t>
      </w:r>
      <w:r w:rsidRPr="00683336">
        <w:t xml:space="preserve"> тыс. рублей.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>Доминирующими налогами в общем объеме поступивших доходов являются: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>- налог на доходы физических лиц – 95,</w:t>
      </w:r>
      <w:r>
        <w:t>9</w:t>
      </w:r>
      <w:r w:rsidRPr="00683336">
        <w:t xml:space="preserve"> тыс. руб.;</w:t>
      </w:r>
    </w:p>
    <w:p w:rsidR="000E04E5" w:rsidRDefault="000E04E5" w:rsidP="000E5BC7">
      <w:pPr>
        <w:ind w:firstLine="709"/>
        <w:contextualSpacing/>
        <w:jc w:val="both"/>
      </w:pPr>
      <w:r w:rsidRPr="00683336">
        <w:t xml:space="preserve">- земельный налог – </w:t>
      </w:r>
      <w:r>
        <w:t xml:space="preserve">422,9 </w:t>
      </w:r>
      <w:r w:rsidRPr="00683336">
        <w:t>тыс. руб.;</w:t>
      </w:r>
    </w:p>
    <w:p w:rsidR="000E04E5" w:rsidRPr="00683336" w:rsidRDefault="000E04E5" w:rsidP="000E5BC7">
      <w:pPr>
        <w:ind w:firstLine="709"/>
        <w:contextualSpacing/>
        <w:jc w:val="both"/>
      </w:pPr>
      <w:r>
        <w:t xml:space="preserve">- доходы от уплаты акцизов – 875,2 </w:t>
      </w:r>
      <w:r w:rsidRPr="00683336">
        <w:t>тыс. руб.;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 xml:space="preserve">- налог на имущество физических лиц  - </w:t>
      </w:r>
      <w:r>
        <w:t xml:space="preserve">29,8 </w:t>
      </w:r>
      <w:r w:rsidRPr="00683336">
        <w:t>тыс. руб.;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 xml:space="preserve">- доходы от использования имущества, находящегося в государственной и муниципальной собственности – </w:t>
      </w:r>
      <w:r>
        <w:t>74,2</w:t>
      </w:r>
      <w:r w:rsidRPr="00683336">
        <w:t xml:space="preserve"> тыс. руб.;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 xml:space="preserve">- госпошлина -  </w:t>
      </w:r>
      <w:r>
        <w:t xml:space="preserve">3,4 </w:t>
      </w:r>
      <w:r w:rsidRPr="00683336">
        <w:t>тыс. руб.;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 xml:space="preserve">Из бюджетов всех уровней получено безвозмездных поступлений всего </w:t>
      </w:r>
      <w:r>
        <w:t>2435,7</w:t>
      </w:r>
      <w:r w:rsidRPr="00683336">
        <w:t xml:space="preserve"> тыс. руб.  </w:t>
      </w:r>
      <w:r>
        <w:t>что составило</w:t>
      </w:r>
      <w:r w:rsidRPr="00683336">
        <w:t xml:space="preserve"> </w:t>
      </w:r>
      <w:r>
        <w:t>100</w:t>
      </w:r>
      <w:r w:rsidRPr="00683336">
        <w:t>%</w:t>
      </w:r>
      <w:r>
        <w:t xml:space="preserve"> от плана</w:t>
      </w:r>
      <w:r w:rsidRPr="00683336">
        <w:t>.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 xml:space="preserve"> План по налогу на имущество физических лиц составил </w:t>
      </w:r>
      <w:r>
        <w:t>36,0</w:t>
      </w:r>
      <w:r w:rsidRPr="00683336">
        <w:t xml:space="preserve"> тыс. руб., фактическое выполнение </w:t>
      </w:r>
      <w:r>
        <w:t xml:space="preserve">29,7 </w:t>
      </w:r>
      <w:r w:rsidRPr="00683336">
        <w:t>тыс.руб.   Поступления доходов  по земельному нал</w:t>
      </w:r>
      <w:r>
        <w:t>огу  выполнено на 82,5%; доходы, получаемые в виде арендной платы на земельные участки – 7,8 тыс. руб. или 78%.</w:t>
      </w:r>
    </w:p>
    <w:p w:rsidR="000E04E5" w:rsidRDefault="000E04E5" w:rsidP="000E5BC7">
      <w:pPr>
        <w:ind w:firstLine="709"/>
        <w:contextualSpacing/>
        <w:jc w:val="both"/>
      </w:pPr>
      <w:r w:rsidRPr="00683336">
        <w:t xml:space="preserve">Исполнение бюджета Бесплемяновского сельского поселения по расходам составило </w:t>
      </w:r>
      <w:r>
        <w:t>28</w:t>
      </w:r>
      <w:r w:rsidRPr="00683336">
        <w:t>44,</w:t>
      </w:r>
      <w:r>
        <w:t xml:space="preserve">9 </w:t>
      </w:r>
      <w:r w:rsidRPr="00683336">
        <w:t xml:space="preserve">тыс. руб., при утвержденных бюджетных назначениях </w:t>
      </w:r>
      <w:r>
        <w:t>399</w:t>
      </w:r>
      <w:r w:rsidRPr="00683336">
        <w:t>1,</w:t>
      </w:r>
      <w:r>
        <w:t>9</w:t>
      </w:r>
      <w:r w:rsidRPr="00683336">
        <w:t xml:space="preserve"> руб., что составляет </w:t>
      </w:r>
      <w:r>
        <w:t>71,3</w:t>
      </w:r>
      <w:r w:rsidRPr="00683336">
        <w:t xml:space="preserve">% и направлены на выполнение нижеследующих </w:t>
      </w:r>
      <w:r>
        <w:t>мероприяти</w:t>
      </w:r>
      <w:r w:rsidRPr="00683336">
        <w:t>й:</w:t>
      </w:r>
    </w:p>
    <w:p w:rsidR="000E04E5" w:rsidRDefault="000E04E5" w:rsidP="000E5BC7">
      <w:pPr>
        <w:ind w:firstLine="709"/>
        <w:contextualSpacing/>
        <w:jc w:val="both"/>
      </w:pPr>
      <w:r>
        <w:t>- взнос в Ассоциацию муниципальных образований – 0,7 тыс. руб.;</w:t>
      </w:r>
    </w:p>
    <w:p w:rsidR="000E04E5" w:rsidRDefault="000E04E5" w:rsidP="000E5BC7">
      <w:pPr>
        <w:ind w:firstLine="709"/>
        <w:contextualSpacing/>
        <w:jc w:val="both"/>
      </w:pPr>
      <w:r>
        <w:t>- услуги связи – 34,0 тыс. руб.;</w:t>
      </w:r>
    </w:p>
    <w:p w:rsidR="000E04E5" w:rsidRDefault="000E04E5" w:rsidP="00584696">
      <w:pPr>
        <w:ind w:firstLine="709"/>
        <w:contextualSpacing/>
        <w:jc w:val="both"/>
      </w:pPr>
      <w:r>
        <w:t>- покупка электроэнергии – 300,6 тыс. руб.;</w:t>
      </w:r>
    </w:p>
    <w:p w:rsidR="000E04E5" w:rsidRDefault="000E04E5" w:rsidP="000E5BC7">
      <w:pPr>
        <w:ind w:firstLine="709"/>
        <w:contextualSpacing/>
        <w:jc w:val="both"/>
      </w:pPr>
      <w:r>
        <w:t>- ремонт водопроводной сети замена насоса в скважине – 74,6 тыс. руб.;</w:t>
      </w:r>
    </w:p>
    <w:p w:rsidR="000E04E5" w:rsidRDefault="000E04E5" w:rsidP="000E5BC7">
      <w:pPr>
        <w:ind w:firstLine="709"/>
        <w:contextualSpacing/>
        <w:jc w:val="both"/>
      </w:pPr>
      <w:r>
        <w:t>- приобретение пожарного щита (2 шт.) – 15,0 тыс. руб.;</w:t>
      </w:r>
    </w:p>
    <w:p w:rsidR="000E04E5" w:rsidRDefault="000E04E5" w:rsidP="000E5BC7">
      <w:pPr>
        <w:ind w:firstLine="709"/>
        <w:contextualSpacing/>
        <w:jc w:val="both"/>
      </w:pPr>
      <w:r>
        <w:t>- засыпка улиц каменно-песчанной смесью – 35,0 тыс. руб.;</w:t>
      </w:r>
    </w:p>
    <w:p w:rsidR="000E04E5" w:rsidRDefault="000E04E5" w:rsidP="000E5BC7">
      <w:pPr>
        <w:ind w:firstLine="709"/>
        <w:contextualSpacing/>
        <w:jc w:val="both"/>
      </w:pPr>
      <w:r>
        <w:t>- приобретение материалов на уличное освещение – 13,2 тыс. руб.;</w:t>
      </w:r>
    </w:p>
    <w:p w:rsidR="000E04E5" w:rsidRDefault="000E04E5" w:rsidP="000E5BC7">
      <w:pPr>
        <w:ind w:firstLine="709"/>
        <w:contextualSpacing/>
        <w:jc w:val="both"/>
      </w:pPr>
      <w:r>
        <w:t>- замер сопротивления в здании администрации и СДК – 9,8 тыс. руб.;</w:t>
      </w:r>
    </w:p>
    <w:p w:rsidR="000E04E5" w:rsidRDefault="000E04E5" w:rsidP="000E5BC7">
      <w:pPr>
        <w:ind w:firstLine="709"/>
        <w:contextualSpacing/>
        <w:jc w:val="both"/>
      </w:pPr>
      <w:r>
        <w:t>- огнезащитная обработка зданий администрации и СДК – 13,0 тыс. руб.;</w:t>
      </w:r>
    </w:p>
    <w:p w:rsidR="000E04E5" w:rsidRDefault="000E04E5" w:rsidP="000E5BC7">
      <w:pPr>
        <w:ind w:firstLine="709"/>
        <w:contextualSpacing/>
        <w:jc w:val="both"/>
      </w:pPr>
      <w:r>
        <w:t>- оплата по трудовым соглашениям – 20,6 тыс. руб.;</w:t>
      </w:r>
    </w:p>
    <w:p w:rsidR="000E04E5" w:rsidRPr="00683336" w:rsidRDefault="000E04E5" w:rsidP="000E5BC7">
      <w:pPr>
        <w:ind w:firstLine="709"/>
        <w:contextualSpacing/>
        <w:jc w:val="both"/>
      </w:pPr>
      <w:r>
        <w:t>- приобретение краски и материалов СДК – 14,3 тыс. руб.;</w:t>
      </w:r>
    </w:p>
    <w:p w:rsidR="000E04E5" w:rsidRDefault="000E04E5" w:rsidP="000E5BC7">
      <w:pPr>
        <w:ind w:firstLine="709"/>
        <w:contextualSpacing/>
        <w:jc w:val="both"/>
      </w:pPr>
      <w:r w:rsidRPr="00683336">
        <w:t>Приоритетными направлениями в ра</w:t>
      </w:r>
      <w:r>
        <w:t>боте администрации, осуществлявш</w:t>
      </w:r>
      <w:r w:rsidRPr="00683336">
        <w:t>ей финансовые расходы в</w:t>
      </w:r>
      <w:r>
        <w:t xml:space="preserve"> первом полугодии</w:t>
      </w:r>
      <w:r w:rsidRPr="00683336">
        <w:t xml:space="preserve"> 201</w:t>
      </w:r>
      <w:r>
        <w:t>5</w:t>
      </w:r>
      <w:r w:rsidRPr="00683336">
        <w:t xml:space="preserve"> год</w:t>
      </w:r>
      <w:r>
        <w:t>а</w:t>
      </w:r>
      <w:r w:rsidRPr="00683336">
        <w:t>, были</w:t>
      </w:r>
      <w:r>
        <w:t xml:space="preserve">: </w:t>
      </w:r>
    </w:p>
    <w:p w:rsidR="000E04E5" w:rsidRDefault="000E04E5" w:rsidP="009F144A">
      <w:pPr>
        <w:ind w:firstLine="709"/>
        <w:contextualSpacing/>
        <w:jc w:val="both"/>
      </w:pPr>
      <w:r>
        <w:t xml:space="preserve">- ремонтные работы на водопроводной сети в х. Бесплемяновском – 39,1 тыс. руб.; </w:t>
      </w:r>
    </w:p>
    <w:p w:rsidR="000E04E5" w:rsidRDefault="000E04E5" w:rsidP="009F144A">
      <w:pPr>
        <w:ind w:firstLine="709"/>
        <w:contextualSpacing/>
        <w:jc w:val="both"/>
      </w:pPr>
      <w:r>
        <w:t xml:space="preserve">- </w:t>
      </w:r>
      <w:r w:rsidRPr="00683336">
        <w:t>противопожарные мероприятия</w:t>
      </w:r>
      <w:r>
        <w:t xml:space="preserve"> – приобретение пожарной колонки к гидранту и пожарного рукава – 16,5 тыс. руб.; </w:t>
      </w:r>
    </w:p>
    <w:p w:rsidR="000E04E5" w:rsidRDefault="000E04E5" w:rsidP="009F144A">
      <w:pPr>
        <w:ind w:firstLine="709"/>
        <w:contextualSpacing/>
        <w:jc w:val="both"/>
      </w:pPr>
      <w:r>
        <w:t>- зачистка временной площадки ТБО в х. Бесплемяновском – 20,0 тыс. руб.;</w:t>
      </w:r>
    </w:p>
    <w:p w:rsidR="000E04E5" w:rsidRDefault="000E04E5" w:rsidP="009F144A">
      <w:pPr>
        <w:ind w:firstLine="709"/>
        <w:contextualSpacing/>
        <w:jc w:val="both"/>
      </w:pPr>
      <w:r>
        <w:t>- содержание и обслуживании уличного освещения – 8,6 тыс. руб.;</w:t>
      </w:r>
    </w:p>
    <w:p w:rsidR="000E04E5" w:rsidRDefault="000E04E5" w:rsidP="009F144A">
      <w:pPr>
        <w:ind w:firstLine="709"/>
        <w:contextualSpacing/>
        <w:jc w:val="both"/>
      </w:pPr>
      <w:r>
        <w:t xml:space="preserve">-  мероприятия по благоустройству территории поселения – 54,2 тыс. руб.; </w:t>
      </w:r>
    </w:p>
    <w:p w:rsidR="000E04E5" w:rsidRDefault="000E04E5" w:rsidP="009F144A">
      <w:pPr>
        <w:ind w:firstLine="709"/>
        <w:contextualSpacing/>
        <w:jc w:val="both"/>
      </w:pPr>
      <w:r>
        <w:t>- ремонтные работы по укреплению дорог в х. Ржавский – 298,6 тыс. руб.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>В 201</w:t>
      </w:r>
      <w:r>
        <w:t>4</w:t>
      </w:r>
      <w:r w:rsidRPr="00683336">
        <w:t xml:space="preserve"> году и 201</w:t>
      </w:r>
      <w:r>
        <w:t>5</w:t>
      </w:r>
      <w:r w:rsidRPr="00683336">
        <w:t xml:space="preserve"> году ведется реестр расходных обязательств сельского поселения.</w:t>
      </w:r>
    </w:p>
    <w:p w:rsidR="000E04E5" w:rsidRPr="00683336" w:rsidRDefault="000E04E5" w:rsidP="009E1CC6"/>
    <w:p w:rsidR="000E04E5" w:rsidRDefault="000E04E5" w:rsidP="009E1CC6">
      <w:pPr>
        <w:jc w:val="center"/>
        <w:rPr>
          <w:b/>
        </w:rPr>
      </w:pPr>
      <w:r w:rsidRPr="00683336">
        <w:rPr>
          <w:b/>
        </w:rPr>
        <w:t>2.Основные задачи бюджетной и налоговой  политики на 201</w:t>
      </w:r>
      <w:r>
        <w:rPr>
          <w:b/>
        </w:rPr>
        <w:t>6</w:t>
      </w:r>
      <w:r w:rsidRPr="00683336">
        <w:rPr>
          <w:b/>
        </w:rPr>
        <w:t xml:space="preserve"> год, а также в среднесрочной перспективе до 201</w:t>
      </w:r>
      <w:r>
        <w:rPr>
          <w:b/>
        </w:rPr>
        <w:t>9</w:t>
      </w:r>
      <w:r w:rsidRPr="00683336">
        <w:rPr>
          <w:b/>
        </w:rPr>
        <w:t xml:space="preserve"> года</w:t>
      </w:r>
    </w:p>
    <w:p w:rsidR="000E04E5" w:rsidRPr="00683336" w:rsidRDefault="000E04E5" w:rsidP="009E1CC6">
      <w:pPr>
        <w:jc w:val="center"/>
        <w:rPr>
          <w:b/>
        </w:rPr>
      </w:pPr>
    </w:p>
    <w:p w:rsidR="000E04E5" w:rsidRPr="00683336" w:rsidRDefault="000E04E5" w:rsidP="000E5BC7">
      <w:pPr>
        <w:ind w:firstLine="709"/>
        <w:contextualSpacing/>
        <w:jc w:val="both"/>
      </w:pPr>
      <w:r w:rsidRPr="00683336">
        <w:t>Приоритеты налоговой политики Бесплемяновского сельского поселения на ближайшую перспективу формируются с учетом изменений федерального 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>В связи с этим основной целью политики в сфере доходов на ближайшие три года является сохранение налогового потенциала.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>Формирование доходной части местного бюджета во многом зависит от поступления региональных и местных налогов. Принимая во внимание, что налог на имущество физических лиц и земельный налог подлежат начислению в местный бюджет поселения по нормативу,  приоритетной задачей является проведение работы среди населения с целью государственной регистрации недвижимости, регистрации земельных участков и включени</w:t>
      </w:r>
      <w:r>
        <w:t>и</w:t>
      </w:r>
      <w:r w:rsidRPr="00683336">
        <w:t xml:space="preserve"> в налогооблагаемую базу для исчисления налога.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>Не менее важно активировать работу, направленную на предотвращение резкого уменьшения налогооблагаемой базы НДФЛ путем сохранения действующих и создания новых рабочих мест. Учитывая, что до настоящего времени не изжита практика выплаты «теневой» заработной платы, ведущей к снижению поступлений налога на доходы физических лиц, предстоит реализация мероприятий по выводу из «тени» доходов предпринимателей и легализации заработной платы.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 xml:space="preserve">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>Актуальной является и задача взыскания недоимки по налогам и сборам с должников местного бюджета.</w:t>
      </w:r>
    </w:p>
    <w:p w:rsidR="000E04E5" w:rsidRPr="00683336" w:rsidRDefault="000E04E5" w:rsidP="000E5BC7">
      <w:pPr>
        <w:ind w:firstLine="709"/>
        <w:contextualSpacing/>
        <w:jc w:val="both"/>
      </w:pPr>
      <w:r>
        <w:t xml:space="preserve">Администрации Бесплемяновского сельского поселения </w:t>
      </w:r>
      <w:r w:rsidRPr="00683336">
        <w:t>следует осуществлять свою текущую деятельность в тесном сотрудничестве с налоговыми органами, а также с хозяйствующими субъектами, что даст возможность провести глубокий анализ структуры и динамики налоговых поступлений для выявления причин и факторов, влияющих на изменение в доходах отдельных налогов.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>С целью обеспечения роста неналоговых поступлений в бюджете поселения, необходимо усилить контроль за полнотой поступления доходов от сдачи в аренду имущества, земельных участков, продажи земельных участков.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>Одним из основных направлений является задача по поддержке малого и среднего бизнеса, а также устранение административных барьеров для предпринимательской деятельности. Работа с сектором малого и среднего бизнеса должна стать одним из рычагов снижения безработицы и повышения уровня благосостояния населения.</w:t>
      </w:r>
    </w:p>
    <w:p w:rsidR="000E04E5" w:rsidRPr="00683336" w:rsidRDefault="000E04E5" w:rsidP="009E1CC6">
      <w:pPr>
        <w:rPr>
          <w:b/>
        </w:rPr>
      </w:pPr>
    </w:p>
    <w:p w:rsidR="000E04E5" w:rsidRDefault="000E04E5" w:rsidP="009E1CC6">
      <w:pPr>
        <w:ind w:left="540"/>
        <w:jc w:val="center"/>
        <w:rPr>
          <w:b/>
        </w:rPr>
      </w:pPr>
      <w:r w:rsidRPr="00683336">
        <w:rPr>
          <w:b/>
        </w:rPr>
        <w:t>3.Основные напра</w:t>
      </w:r>
      <w:r>
        <w:rPr>
          <w:b/>
        </w:rPr>
        <w:t>вления налоговой политики на 2016</w:t>
      </w:r>
      <w:r w:rsidRPr="00683336">
        <w:rPr>
          <w:b/>
        </w:rPr>
        <w:t xml:space="preserve"> год</w:t>
      </w:r>
    </w:p>
    <w:p w:rsidR="000E04E5" w:rsidRDefault="000E04E5" w:rsidP="009E1CC6">
      <w:pPr>
        <w:ind w:left="540"/>
        <w:jc w:val="center"/>
        <w:rPr>
          <w:b/>
        </w:rPr>
      </w:pPr>
      <w:r w:rsidRPr="00683336">
        <w:rPr>
          <w:b/>
        </w:rPr>
        <w:t xml:space="preserve"> и на </w:t>
      </w:r>
      <w:r>
        <w:rPr>
          <w:b/>
        </w:rPr>
        <w:t xml:space="preserve">плановый период </w:t>
      </w:r>
      <w:r w:rsidRPr="00683336">
        <w:rPr>
          <w:b/>
        </w:rPr>
        <w:t xml:space="preserve"> </w:t>
      </w:r>
      <w:r>
        <w:rPr>
          <w:b/>
        </w:rPr>
        <w:t>2017 и 2018 годов</w:t>
      </w:r>
    </w:p>
    <w:p w:rsidR="000E04E5" w:rsidRDefault="000E04E5" w:rsidP="009E1CC6">
      <w:pPr>
        <w:ind w:left="540"/>
        <w:jc w:val="center"/>
        <w:rPr>
          <w:b/>
        </w:rPr>
      </w:pPr>
    </w:p>
    <w:p w:rsidR="000E04E5" w:rsidRPr="00683336" w:rsidRDefault="000E04E5" w:rsidP="000E5BC7">
      <w:pPr>
        <w:ind w:firstLine="709"/>
        <w:contextualSpacing/>
        <w:jc w:val="both"/>
      </w:pPr>
      <w:r w:rsidRPr="00683336">
        <w:t>Основные направления налоговой политики Бесплемяновского сельского поселения  на 201</w:t>
      </w:r>
      <w:r>
        <w:t>6</w:t>
      </w:r>
      <w:r w:rsidRPr="00683336">
        <w:t>-201</w:t>
      </w:r>
      <w:r>
        <w:t>8</w:t>
      </w:r>
      <w:r w:rsidRPr="00683336">
        <w:t xml:space="preserve"> год</w:t>
      </w:r>
      <w:r>
        <w:t>ы</w:t>
      </w:r>
      <w:r w:rsidRPr="00683336">
        <w:t xml:space="preserve"> разработаны в рамках подготовки проекта местного бюджета на очередной период и являются одним из документов, которые необходимо учитывать при планировании бюджета.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>Налоговая политика, с одной стороны направлена  на противодействие негативным эффектам экономического кризиса, с другой на создание условий для восстановления положительных темпов экономического роста. В этой связи важнейшим фактором проводимой налоговой политики будет являться необходимость поддержания сбалансированности бюджетной системы.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>Одним из основных доходных источников бюджета Бесплемяновского сельского поселения является земельный налог. Следует обратить внимание на  актуализацию базы данных налогоплательщиков и не допускать образование недоимки по земельному налогу.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>К основным доходным источникам бюджета относится налог на доходы физических лиц. В условиях  кризиса села нуждаются в новых рабочих местах. Поэтому необходимо создать благоприятные условия для создания новых рабочих мест, увеличения числа малых и средних предприятий. При этом особое внимание, необходимо обратить на вывод заработной платы из «тени», размер заработной платы должен быть не ниже минимальной.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 xml:space="preserve">В условиях финансового кризиса и снижения  налоговых поступлений в местные бюджеты важным источником доходов поселения могут быть поступления неналоговых доходов, в том числе поступающих от использования  имущества, находящегося в муниципальной собственности. Для этого необходимо проведение инвентаризации муниципального имущества, осуществление контроля за исполнением условий договоров аренды муниципального имущества, за своевременным и полным перечислением арендной платы. </w:t>
      </w:r>
    </w:p>
    <w:p w:rsidR="000E04E5" w:rsidRPr="00683336" w:rsidRDefault="000E04E5" w:rsidP="009E1CC6"/>
    <w:p w:rsidR="000E04E5" w:rsidRPr="00683336" w:rsidRDefault="000E04E5" w:rsidP="009E1CC6">
      <w:pPr>
        <w:jc w:val="center"/>
        <w:rPr>
          <w:b/>
        </w:rPr>
      </w:pPr>
      <w:r w:rsidRPr="00683336">
        <w:rPr>
          <w:b/>
        </w:rPr>
        <w:t>4.</w:t>
      </w:r>
      <w:r>
        <w:rPr>
          <w:b/>
        </w:rPr>
        <w:t xml:space="preserve"> </w:t>
      </w:r>
      <w:r w:rsidRPr="00683336">
        <w:rPr>
          <w:b/>
        </w:rPr>
        <w:t>Основны</w:t>
      </w:r>
      <w:r>
        <w:rPr>
          <w:b/>
        </w:rPr>
        <w:t xml:space="preserve">е приоритеты бюджетных расходов          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>Основные задачи бюджетной политики в Бесплемяновском сельском поселении сформированы исходя из сложившейся экономической ситуации, связанных с развитием кризисных явлений. Они направлены на повышение эффективности бюджетных расходов и достижения экономии по отдельным направлениям финансовых затрат. В период кризиса остро встает вопрос о недопустимости необоснованных бюджетных расходов и сохранении расходов на социальную сферу. В связи с этим необходимо решить следующие задачи:</w:t>
      </w:r>
    </w:p>
    <w:p w:rsidR="000E04E5" w:rsidRPr="00683336" w:rsidRDefault="000E04E5" w:rsidP="000E5BC7">
      <w:pPr>
        <w:ind w:firstLine="709"/>
        <w:contextualSpacing/>
        <w:jc w:val="both"/>
      </w:pPr>
      <w:r>
        <w:t xml:space="preserve">-   </w:t>
      </w:r>
      <w:r w:rsidRPr="00683336">
        <w:t xml:space="preserve"> концентрация бюджетных расходов на решение ключевых проблем и достижение конечных результатов;</w:t>
      </w:r>
    </w:p>
    <w:p w:rsidR="000E04E5" w:rsidRPr="00683336" w:rsidRDefault="000E04E5" w:rsidP="000E5BC7">
      <w:pPr>
        <w:ind w:firstLine="709"/>
        <w:contextualSpacing/>
        <w:jc w:val="both"/>
      </w:pPr>
      <w:r>
        <w:t xml:space="preserve">-      </w:t>
      </w:r>
      <w:r w:rsidRPr="00683336">
        <w:t>обеспечение сбалансированности бюджета поселения в среднесрочной перспективе.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>В рамках основных направлений предстоит решение следующих ключевых задач:</w:t>
      </w:r>
    </w:p>
    <w:p w:rsidR="000E04E5" w:rsidRPr="00683336" w:rsidRDefault="000E04E5" w:rsidP="000E5BC7">
      <w:pPr>
        <w:ind w:firstLine="709"/>
        <w:contextualSpacing/>
        <w:jc w:val="both"/>
      </w:pPr>
      <w:r>
        <w:t xml:space="preserve">-     </w:t>
      </w:r>
      <w:r w:rsidRPr="00683336">
        <w:t>внедрение принципов бюджетирования, ориентированного на результат не только на этапе планирования, т.е. формирования бюджета, но и на этапах его исполнения и проведения финансового контроля;</w:t>
      </w:r>
    </w:p>
    <w:p w:rsidR="000E04E5" w:rsidRPr="00683336" w:rsidRDefault="000E04E5" w:rsidP="000E5BC7">
      <w:pPr>
        <w:ind w:firstLine="709"/>
        <w:contextualSpacing/>
        <w:jc w:val="both"/>
      </w:pPr>
      <w:r>
        <w:t xml:space="preserve">-    </w:t>
      </w:r>
      <w:r w:rsidRPr="00683336">
        <w:t>взвешенный и осторожный подход к увеличению и принятию новых расходных обязательств с учетом имеющихся ресурсов;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>-    проведение анализа эффективности всех расходов бюджета и деятельности поселения;</w:t>
      </w:r>
    </w:p>
    <w:p w:rsidR="000E04E5" w:rsidRPr="00683336" w:rsidRDefault="000E04E5" w:rsidP="000E5BC7">
      <w:pPr>
        <w:ind w:firstLine="709"/>
        <w:contextualSpacing/>
        <w:jc w:val="both"/>
      </w:pPr>
      <w:r>
        <w:t xml:space="preserve">-     </w:t>
      </w:r>
      <w:r w:rsidRPr="00683336">
        <w:t>формирование полноценного реестра расходных обязательств, не выходящий за рамки финансовых возможностей бюджета;</w:t>
      </w:r>
    </w:p>
    <w:p w:rsidR="000E04E5" w:rsidRPr="00683336" w:rsidRDefault="000E04E5" w:rsidP="000E5BC7">
      <w:pPr>
        <w:ind w:firstLine="709"/>
        <w:contextualSpacing/>
        <w:jc w:val="both"/>
      </w:pPr>
      <w:r>
        <w:t xml:space="preserve">-  </w:t>
      </w:r>
      <w:r w:rsidRPr="00683336">
        <w:t>соблюдение нормативов расходов на содержание органов власти местного самоуправления;</w:t>
      </w:r>
    </w:p>
    <w:p w:rsidR="000E04E5" w:rsidRPr="00683336" w:rsidRDefault="000E04E5" w:rsidP="000E5BC7">
      <w:pPr>
        <w:ind w:firstLine="709"/>
        <w:contextualSpacing/>
        <w:jc w:val="both"/>
      </w:pPr>
      <w:r>
        <w:t xml:space="preserve">-      </w:t>
      </w:r>
      <w:r w:rsidRPr="00683336">
        <w:t>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 и оказание услуг для муниципальных нужд.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>Бюджетная политика в социальной сфере на 201</w:t>
      </w:r>
      <w:r>
        <w:t>6</w:t>
      </w:r>
      <w:r w:rsidRPr="00683336">
        <w:t>-201</w:t>
      </w:r>
      <w:r>
        <w:t>8</w:t>
      </w:r>
      <w:r w:rsidRPr="00683336">
        <w:t xml:space="preserve"> годы должна обеспечить:</w:t>
      </w:r>
    </w:p>
    <w:p w:rsidR="000E04E5" w:rsidRPr="00683336" w:rsidRDefault="000E04E5" w:rsidP="000E5BC7">
      <w:pPr>
        <w:ind w:firstLine="709"/>
        <w:contextualSpacing/>
        <w:jc w:val="both"/>
      </w:pPr>
      <w:r>
        <w:t xml:space="preserve">-      </w:t>
      </w:r>
      <w:r w:rsidRPr="00683336">
        <w:t>ремонт и улучшение качества дорог;</w:t>
      </w:r>
    </w:p>
    <w:p w:rsidR="000E04E5" w:rsidRPr="00683336" w:rsidRDefault="000E04E5" w:rsidP="000E5BC7">
      <w:pPr>
        <w:ind w:firstLine="709"/>
        <w:contextualSpacing/>
        <w:jc w:val="both"/>
      </w:pPr>
      <w:r>
        <w:t xml:space="preserve">-      </w:t>
      </w:r>
      <w:r w:rsidRPr="00683336">
        <w:t>улучшение качества услуг в жилищно-коммунальной сфере;</w:t>
      </w:r>
    </w:p>
    <w:p w:rsidR="000E04E5" w:rsidRPr="00683336" w:rsidRDefault="000E04E5" w:rsidP="000E5BC7">
      <w:pPr>
        <w:ind w:firstLine="709"/>
        <w:contextualSpacing/>
        <w:jc w:val="both"/>
      </w:pPr>
      <w:r>
        <w:t xml:space="preserve">-    </w:t>
      </w:r>
      <w:r w:rsidRPr="00683336">
        <w:t>развитие системы ускоренного обеспечения жильем нуждающихся граждан  путем внедрения современных схем участия населения в жилищном строительстве;</w:t>
      </w:r>
    </w:p>
    <w:p w:rsidR="000E04E5" w:rsidRDefault="000E04E5" w:rsidP="000E5BC7">
      <w:pPr>
        <w:ind w:firstLine="709"/>
        <w:contextualSpacing/>
        <w:jc w:val="both"/>
      </w:pPr>
      <w:r>
        <w:t xml:space="preserve">-     </w:t>
      </w:r>
      <w:r w:rsidRPr="00683336">
        <w:t xml:space="preserve"> развитие физической культуры и спорта;</w:t>
      </w:r>
    </w:p>
    <w:p w:rsidR="000E04E5" w:rsidRPr="00683336" w:rsidRDefault="000E04E5" w:rsidP="000E5BC7">
      <w:pPr>
        <w:ind w:firstLine="709"/>
        <w:contextualSpacing/>
        <w:jc w:val="both"/>
      </w:pPr>
      <w:r>
        <w:t>-      эффективное развитие культуры;</w:t>
      </w:r>
    </w:p>
    <w:p w:rsidR="000E04E5" w:rsidRPr="00683336" w:rsidRDefault="000E04E5" w:rsidP="000E5BC7">
      <w:pPr>
        <w:ind w:firstLine="709"/>
        <w:contextualSpacing/>
        <w:jc w:val="both"/>
      </w:pPr>
      <w:r>
        <w:t xml:space="preserve">-      </w:t>
      </w:r>
      <w:r w:rsidRPr="00683336">
        <w:t>обеспечение мероприятий по благоустройству поселения.</w:t>
      </w:r>
    </w:p>
    <w:p w:rsidR="000E04E5" w:rsidRPr="00683336" w:rsidRDefault="000E04E5" w:rsidP="009E1CC6">
      <w:pPr>
        <w:jc w:val="both"/>
        <w:rPr>
          <w:b/>
        </w:rPr>
      </w:pPr>
    </w:p>
    <w:p w:rsidR="000E04E5" w:rsidRDefault="000E04E5" w:rsidP="009E1CC6">
      <w:pPr>
        <w:ind w:left="225"/>
        <w:jc w:val="center"/>
        <w:rPr>
          <w:b/>
        </w:rPr>
      </w:pPr>
      <w:r w:rsidRPr="00683336">
        <w:rPr>
          <w:b/>
        </w:rPr>
        <w:t>5.</w:t>
      </w:r>
      <w:r>
        <w:rPr>
          <w:b/>
        </w:rPr>
        <w:t xml:space="preserve"> </w:t>
      </w:r>
      <w:r w:rsidRPr="00683336">
        <w:rPr>
          <w:b/>
        </w:rPr>
        <w:t>Политика в сфере межбюджетных отношений</w:t>
      </w:r>
    </w:p>
    <w:p w:rsidR="000E04E5" w:rsidRPr="00683336" w:rsidRDefault="000E04E5" w:rsidP="009E1CC6">
      <w:pPr>
        <w:ind w:left="225"/>
        <w:jc w:val="center"/>
        <w:rPr>
          <w:b/>
        </w:rPr>
      </w:pPr>
    </w:p>
    <w:p w:rsidR="000E04E5" w:rsidRPr="00683336" w:rsidRDefault="000E04E5" w:rsidP="000E5BC7">
      <w:pPr>
        <w:ind w:firstLine="709"/>
        <w:contextualSpacing/>
        <w:jc w:val="both"/>
      </w:pPr>
      <w:r w:rsidRPr="00683336">
        <w:t>Межбюджетные отношения – один из инструментов управления социально-экономическим развитием поселения.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>Взаимоотношения бюджета Бесплемяновского сельского поселения и бюджетов других уровней будут основываться на принципах, установленных федеральным законодательством в рамках реформирования местного самоуправления. Межбюджетные отношения должны совершенствовать формы финансовой поддержки с учетом соблюдения баланса государственных и местных расходных обязательств.</w:t>
      </w:r>
    </w:p>
    <w:p w:rsidR="000E04E5" w:rsidRPr="00683336" w:rsidRDefault="000E04E5" w:rsidP="000E5BC7">
      <w:pPr>
        <w:ind w:firstLine="709"/>
        <w:contextualSpacing/>
        <w:jc w:val="both"/>
      </w:pPr>
      <w:r w:rsidRPr="00683336">
        <w:t>Взаимоотношения органов местного самоуправления должны строиться на принципах самостоятельности бюджетов муниципального района и бюджета поселения, равенства местного бюджета во взаимодействии с областным бюджетом, взаимной ответственности органов местного самоуправления района и поселения за соблюдением обязательств по межбюджетным отношениям.</w:t>
      </w:r>
    </w:p>
    <w:p w:rsidR="000E04E5" w:rsidRPr="000E5BC7" w:rsidRDefault="000E04E5" w:rsidP="000E5BC7">
      <w:pPr>
        <w:ind w:firstLine="709"/>
        <w:contextualSpacing/>
        <w:jc w:val="both"/>
      </w:pPr>
      <w:r w:rsidRPr="00683336">
        <w:t>Главный принцип взаимоотношений: каждый орган власти отвечает за выполнение соответствующих полномочий. В случае передачи полномочий, они должны быть обеспечены финансовыми средствами.</w:t>
      </w:r>
    </w:p>
    <w:sectPr w:rsidR="000E04E5" w:rsidRPr="000E5BC7" w:rsidSect="00C9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A9"/>
    <w:multiLevelType w:val="hybridMultilevel"/>
    <w:tmpl w:val="EFF87EA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100"/>
        </w:tabs>
        <w:ind w:left="8100" w:hanging="360"/>
      </w:pPr>
      <w:rPr>
        <w:rFonts w:cs="Times New Roman"/>
      </w:rPr>
    </w:lvl>
  </w:abstractNum>
  <w:abstractNum w:abstractNumId="1">
    <w:nsid w:val="119C367E"/>
    <w:multiLevelType w:val="hybridMultilevel"/>
    <w:tmpl w:val="96329EF2"/>
    <w:lvl w:ilvl="0" w:tplc="0126528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A4E"/>
    <w:rsid w:val="00041092"/>
    <w:rsid w:val="00067A56"/>
    <w:rsid w:val="00090E55"/>
    <w:rsid w:val="000A1D62"/>
    <w:rsid w:val="000E04E5"/>
    <w:rsid w:val="000E5BC7"/>
    <w:rsid w:val="000F1D50"/>
    <w:rsid w:val="001529C4"/>
    <w:rsid w:val="00345C1B"/>
    <w:rsid w:val="00372B50"/>
    <w:rsid w:val="003E2FC5"/>
    <w:rsid w:val="004370AE"/>
    <w:rsid w:val="00473F35"/>
    <w:rsid w:val="00475B70"/>
    <w:rsid w:val="004E1994"/>
    <w:rsid w:val="004E3E00"/>
    <w:rsid w:val="005578DC"/>
    <w:rsid w:val="00584696"/>
    <w:rsid w:val="005B778D"/>
    <w:rsid w:val="00683336"/>
    <w:rsid w:val="00712FAE"/>
    <w:rsid w:val="007824EB"/>
    <w:rsid w:val="007A19FA"/>
    <w:rsid w:val="00800FEC"/>
    <w:rsid w:val="008F35B5"/>
    <w:rsid w:val="00983A4E"/>
    <w:rsid w:val="009E1CC6"/>
    <w:rsid w:val="009F144A"/>
    <w:rsid w:val="00A41A04"/>
    <w:rsid w:val="00AE353F"/>
    <w:rsid w:val="00B22219"/>
    <w:rsid w:val="00C6587C"/>
    <w:rsid w:val="00C92729"/>
    <w:rsid w:val="00D602D5"/>
    <w:rsid w:val="00D61B25"/>
    <w:rsid w:val="00D9508E"/>
    <w:rsid w:val="00DC3521"/>
    <w:rsid w:val="00EB44A1"/>
    <w:rsid w:val="00ED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6</Pages>
  <Words>2216</Words>
  <Characters>12637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2015-08-03T06:48:00Z</cp:lastPrinted>
  <dcterms:created xsi:type="dcterms:W3CDTF">2014-12-05T13:16:00Z</dcterms:created>
  <dcterms:modified xsi:type="dcterms:W3CDTF">2015-08-04T10:55:00Z</dcterms:modified>
</cp:coreProperties>
</file>